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C28" w14:textId="77777777" w:rsidR="009D1757" w:rsidRPr="004208B0" w:rsidRDefault="009D1757" w:rsidP="00DC069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Theme="minorHAnsi" w:hAnsiTheme="minorHAnsi" w:cstheme="minorHAnsi"/>
        </w:rPr>
      </w:pPr>
    </w:p>
    <w:p w14:paraId="32BDDCFD" w14:textId="4C4F33BE" w:rsidR="009D1757" w:rsidRPr="004208B0" w:rsidRDefault="00003652" w:rsidP="00DC069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Załącznik nr </w:t>
      </w:r>
      <w:r w:rsidR="00206030">
        <w:rPr>
          <w:rFonts w:asciiTheme="minorHAnsi" w:hAnsiTheme="minorHAnsi" w:cstheme="minorHAnsi"/>
        </w:rPr>
        <w:t>5</w:t>
      </w:r>
      <w:r w:rsidRPr="004208B0">
        <w:rPr>
          <w:rFonts w:asciiTheme="minorHAnsi" w:hAnsiTheme="minorHAnsi" w:cstheme="minorHAnsi"/>
        </w:rPr>
        <w:t xml:space="preserve"> do z</w:t>
      </w:r>
      <w:r w:rsidR="009D1757" w:rsidRPr="004208B0">
        <w:rPr>
          <w:rFonts w:asciiTheme="minorHAnsi" w:hAnsiTheme="minorHAnsi" w:cstheme="minorHAnsi"/>
        </w:rPr>
        <w:t>apytani</w:t>
      </w:r>
      <w:r w:rsidRPr="004208B0">
        <w:rPr>
          <w:rFonts w:asciiTheme="minorHAnsi" w:hAnsiTheme="minorHAnsi" w:cstheme="minorHAnsi"/>
        </w:rPr>
        <w:t>a</w:t>
      </w:r>
      <w:r w:rsidR="009D1757" w:rsidRPr="004208B0">
        <w:rPr>
          <w:rFonts w:asciiTheme="minorHAnsi" w:hAnsiTheme="minorHAnsi" w:cstheme="minorHAnsi"/>
        </w:rPr>
        <w:t xml:space="preserve"> ofertowe</w:t>
      </w:r>
      <w:r w:rsidRPr="004208B0">
        <w:rPr>
          <w:rFonts w:asciiTheme="minorHAnsi" w:hAnsiTheme="minorHAnsi" w:cstheme="minorHAnsi"/>
        </w:rPr>
        <w:t>go</w:t>
      </w:r>
      <w:r w:rsidR="009D1757" w:rsidRPr="004208B0">
        <w:rPr>
          <w:rFonts w:asciiTheme="minorHAnsi" w:hAnsiTheme="minorHAnsi" w:cstheme="minorHAnsi"/>
        </w:rPr>
        <w:t xml:space="preserve"> </w:t>
      </w:r>
    </w:p>
    <w:p w14:paraId="38D3A350" w14:textId="77777777" w:rsidR="00003652" w:rsidRPr="004208B0" w:rsidRDefault="00003652" w:rsidP="00DC069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Theme="minorHAnsi" w:hAnsiTheme="minorHAnsi" w:cstheme="minorHAnsi"/>
          <w:b/>
        </w:rPr>
      </w:pPr>
    </w:p>
    <w:p w14:paraId="2A2CFFE4" w14:textId="77777777" w:rsidR="00982029" w:rsidRPr="004208B0" w:rsidRDefault="00982029" w:rsidP="00DC0692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bookmark4"/>
    </w:p>
    <w:bookmarkEnd w:id="0"/>
    <w:p w14:paraId="1B61A0C7" w14:textId="77777777" w:rsidR="00BC24B8" w:rsidRPr="004208B0" w:rsidRDefault="00BC24B8" w:rsidP="00DC069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WZÓR UMOWY</w:t>
      </w:r>
    </w:p>
    <w:p w14:paraId="0B61A8B2" w14:textId="77777777" w:rsidR="00DC0692" w:rsidRPr="004208B0" w:rsidRDefault="00DC0692" w:rsidP="00DC0692">
      <w:pPr>
        <w:spacing w:after="0" w:line="240" w:lineRule="auto"/>
        <w:rPr>
          <w:rFonts w:asciiTheme="minorHAnsi" w:hAnsiTheme="minorHAnsi" w:cstheme="minorHAnsi"/>
        </w:rPr>
      </w:pPr>
    </w:p>
    <w:p w14:paraId="3C916332" w14:textId="77777777" w:rsidR="00BC24B8" w:rsidRPr="004208B0" w:rsidRDefault="00BC24B8" w:rsidP="00DC0692">
      <w:pPr>
        <w:spacing w:after="0" w:line="240" w:lineRule="auto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Umowa zawarta w dniu ………… roku w …………………., pomiędzy Stronami:</w:t>
      </w:r>
    </w:p>
    <w:p w14:paraId="30974749" w14:textId="77777777" w:rsidR="0013319A" w:rsidRPr="004208B0" w:rsidRDefault="0013319A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7B4BB0" w14:textId="77777777" w:rsidR="00D76648" w:rsidRPr="004208B0" w:rsidRDefault="00D76648" w:rsidP="00D766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bookmarkStart w:id="1" w:name="_Hlk42064679"/>
      <w:r w:rsidRPr="004208B0">
        <w:rPr>
          <w:rFonts w:asciiTheme="minorHAnsi" w:hAnsiTheme="minorHAnsi" w:cstheme="minorHAnsi"/>
          <w:b/>
        </w:rPr>
        <w:t xml:space="preserve">Stowarzyszeniem </w:t>
      </w:r>
      <w:r w:rsidRPr="004208B0">
        <w:rPr>
          <w:rFonts w:asciiTheme="minorHAnsi" w:hAnsiTheme="minorHAnsi" w:cstheme="minorHAnsi"/>
          <w:b/>
          <w:spacing w:val="-4"/>
        </w:rPr>
        <w:t>Diakonia Ruchu Światło-Życie</w:t>
      </w:r>
      <w:bookmarkEnd w:id="1"/>
      <w:r w:rsidRPr="004208B0">
        <w:rPr>
          <w:rFonts w:asciiTheme="minorHAnsi" w:hAnsiTheme="minorHAnsi" w:cstheme="minorHAnsi"/>
          <w:bCs/>
          <w:spacing w:val="-4"/>
        </w:rPr>
        <w:t xml:space="preserve"> z siedzibą przy</w:t>
      </w:r>
      <w:r w:rsidRPr="004208B0">
        <w:rPr>
          <w:rFonts w:asciiTheme="minorHAnsi" w:hAnsiTheme="minorHAnsi" w:cstheme="minorHAnsi"/>
          <w:spacing w:val="-4"/>
        </w:rPr>
        <w:t xml:space="preserve"> ul. Ks. F. Blachnickiego 2, 34-450 Krościenko nad Dunajcem </w:t>
      </w:r>
      <w:r w:rsidRPr="004208B0">
        <w:rPr>
          <w:rFonts w:asciiTheme="minorHAnsi" w:hAnsiTheme="minorHAnsi" w:cstheme="minorHAnsi"/>
        </w:rPr>
        <w:t>NIP: 7352448298, REGON: 492730384, reprezentowanym zgodnie z brzmieniem statutu stowarzyszenia przez:</w:t>
      </w:r>
    </w:p>
    <w:p w14:paraId="2313860A" w14:textId="6F7F020D" w:rsidR="00D76648" w:rsidRPr="004208B0" w:rsidRDefault="00D76648" w:rsidP="00D76648">
      <w:pPr>
        <w:suppressAutoHyphens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>ks. Marka Sędka</w:t>
      </w:r>
      <w:r w:rsidRPr="004208B0">
        <w:rPr>
          <w:rFonts w:asciiTheme="minorHAnsi" w:hAnsiTheme="minorHAnsi" w:cstheme="minorHAnsi"/>
          <w:spacing w:val="-4"/>
          <w:lang w:eastAsia="ar-SA"/>
        </w:rPr>
        <w:t xml:space="preserve"> - </w:t>
      </w: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>Moderatora Generalnego</w:t>
      </w:r>
      <w:r w:rsidRPr="004208B0">
        <w:rPr>
          <w:rFonts w:asciiTheme="minorHAnsi" w:hAnsiTheme="minorHAnsi" w:cstheme="minorHAnsi"/>
          <w:spacing w:val="-4"/>
          <w:lang w:eastAsia="ar-SA"/>
        </w:rPr>
        <w:t xml:space="preserve"> </w:t>
      </w:r>
    </w:p>
    <w:p w14:paraId="3F0A0513" w14:textId="77777777" w:rsidR="00D76648" w:rsidRPr="004208B0" w:rsidRDefault="00D76648" w:rsidP="00D76648">
      <w:pPr>
        <w:suppressAutoHyphens/>
        <w:jc w:val="both"/>
        <w:rPr>
          <w:rFonts w:asciiTheme="minorHAnsi" w:hAnsiTheme="minorHAnsi" w:cstheme="minorHAnsi"/>
          <w:b/>
          <w:bCs/>
          <w:spacing w:val="-4"/>
          <w:lang w:eastAsia="ar-SA"/>
        </w:rPr>
      </w:pPr>
      <w:r w:rsidRPr="004208B0">
        <w:rPr>
          <w:rFonts w:asciiTheme="minorHAnsi" w:hAnsiTheme="minorHAnsi" w:cstheme="minorHAnsi"/>
          <w:b/>
          <w:bCs/>
          <w:spacing w:val="-4"/>
          <w:lang w:eastAsia="ar-SA"/>
        </w:rPr>
        <w:t xml:space="preserve">Wojciecha Terlikowskiego – Ekonoma Stowarzyszenia Diakonia Ruchu Światło-Życie </w:t>
      </w:r>
    </w:p>
    <w:p w14:paraId="7A8E8E81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- </w:t>
      </w:r>
    </w:p>
    <w:p w14:paraId="49FDE991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zwaną w dalszej części umowy </w:t>
      </w:r>
      <w:r w:rsidRPr="004208B0">
        <w:rPr>
          <w:rFonts w:asciiTheme="minorHAnsi" w:hAnsiTheme="minorHAnsi" w:cstheme="minorHAnsi"/>
          <w:b/>
        </w:rPr>
        <w:t>Zamawiającym;</w:t>
      </w:r>
    </w:p>
    <w:p w14:paraId="2CF63F83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EF4447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a</w:t>
      </w:r>
    </w:p>
    <w:p w14:paraId="5F1B40C4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>…………………….</w:t>
      </w:r>
    </w:p>
    <w:p w14:paraId="33908B7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>…………………….</w:t>
      </w:r>
    </w:p>
    <w:p w14:paraId="4B438CD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 xml:space="preserve">reprezentowanym przez: </w:t>
      </w:r>
    </w:p>
    <w:p w14:paraId="797F769C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t>- ……………………………………………………………………………………………………………</w:t>
      </w:r>
    </w:p>
    <w:p w14:paraId="29F642B2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698299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</w:rPr>
        <w:t xml:space="preserve">zwanym w dalszej części umowy </w:t>
      </w:r>
      <w:r w:rsidRPr="004208B0">
        <w:rPr>
          <w:rFonts w:asciiTheme="minorHAnsi" w:hAnsiTheme="minorHAnsi" w:cstheme="minorHAnsi"/>
          <w:b/>
        </w:rPr>
        <w:t>Wykonawcą.</w:t>
      </w:r>
    </w:p>
    <w:p w14:paraId="55C422EA" w14:textId="77777777" w:rsidR="00BC24B8" w:rsidRPr="004208B0" w:rsidRDefault="00BC24B8" w:rsidP="00DC069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4D4BCD" w14:textId="77777777" w:rsidR="00DC0692" w:rsidRPr="004208B0" w:rsidRDefault="00DC0692" w:rsidP="00DC069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61AD59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1 </w:t>
      </w:r>
    </w:p>
    <w:p w14:paraId="1843F9D0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Przedmiot Umowy</w:t>
      </w:r>
    </w:p>
    <w:p w14:paraId="02D3692C" w14:textId="77777777" w:rsidR="00DC0692" w:rsidRPr="004208B0" w:rsidRDefault="00DC0692" w:rsidP="00DC06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18513CF" w14:textId="5ECD42F9" w:rsidR="00B10612" w:rsidRPr="00BF569C" w:rsidRDefault="00B10612" w:rsidP="00206030">
      <w:pPr>
        <w:pStyle w:val="Akapitzlist"/>
        <w:spacing w:after="200" w:line="240" w:lineRule="auto"/>
        <w:ind w:left="567"/>
        <w:rPr>
          <w:rFonts w:asciiTheme="minorHAnsi" w:hAnsiTheme="minorHAnsi" w:cstheme="minorHAnsi"/>
        </w:rPr>
      </w:pPr>
      <w:bookmarkStart w:id="2" w:name="_Toc447696299"/>
      <w:bookmarkStart w:id="3" w:name="_Toc470857624"/>
      <w:r w:rsidRPr="00BF569C">
        <w:rPr>
          <w:rFonts w:asciiTheme="minorHAnsi" w:hAnsiTheme="minorHAnsi" w:cstheme="minorHAnsi"/>
        </w:rPr>
        <w:t xml:space="preserve">Przedmiot zamówienia obejmuje </w:t>
      </w:r>
      <w:bookmarkStart w:id="4" w:name="_Hlk42063156"/>
      <w:r w:rsidR="000C57B2">
        <w:rPr>
          <w:rFonts w:asciiTheme="minorHAnsi" w:hAnsiTheme="minorHAnsi" w:cstheme="minorHAnsi"/>
          <w:color w:val="auto"/>
        </w:rPr>
        <w:t>d</w:t>
      </w:r>
      <w:r w:rsidR="000C57B2" w:rsidRPr="0006410A">
        <w:t xml:space="preserve">oposażenie Centrum Krucjaty Wyzwolenia Człowieka w Krościenku nad Dunajcem. </w:t>
      </w:r>
      <w:r w:rsidRPr="00BF569C">
        <w:rPr>
          <w:rFonts w:asciiTheme="minorHAnsi" w:hAnsiTheme="minorHAnsi" w:cstheme="minorHAnsi"/>
        </w:rPr>
        <w:t xml:space="preserve">Szczegółowo przedmiot zamówienia obejmuje wykonanie między innymi: </w:t>
      </w:r>
    </w:p>
    <w:p w14:paraId="44294EBB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tapczanów o wymiarach 90x200 z zagłówkiem materiałowym oraz z podnoszonym koszem od lewej strony – liczba sztuk 64</w:t>
      </w:r>
    </w:p>
    <w:p w14:paraId="7FBE2715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tapczanów o wymiarach 90x200 z zagłówkiem materiałowym oraz z podnoszonym koszem od prawej strony – liczba sztuk 50</w:t>
      </w:r>
    </w:p>
    <w:p w14:paraId="3CEE57F3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szafek nocnych o wymiarach 30x40x50 -liczba sztuk 114</w:t>
      </w:r>
    </w:p>
    <w:p w14:paraId="1EB0E0EB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biurek o wymiarach 100x40x75 – liczba sztuk 41</w:t>
      </w:r>
    </w:p>
    <w:p w14:paraId="02B15078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szaf na ubrania o wymiarach 110x60x210 zawierających minimum 4 półki – liczba sztuk 41</w:t>
      </w:r>
    </w:p>
    <w:p w14:paraId="6768CECD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stołów gastronomicznych z funkcją złożenia o wymiarach 180x90 – liczba sztuk 14</w:t>
      </w:r>
    </w:p>
    <w:p w14:paraId="3AD28C0E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stołów gastronomicznych z funkcją złożenia o wymiarach 138x90 – liczba sztuk 8</w:t>
      </w:r>
    </w:p>
    <w:p w14:paraId="3A53D00D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zabudowy recepcji o wymiarze min. 350x60 – liczba sztuk 1</w:t>
      </w:r>
    </w:p>
    <w:p w14:paraId="3C6149D5" w14:textId="77777777" w:rsidR="005E1058" w:rsidRPr="005E1058" w:rsidRDefault="005E1058" w:rsidP="005E1058">
      <w:pPr>
        <w:pStyle w:val="Akapitzlist"/>
        <w:numPr>
          <w:ilvl w:val="1"/>
          <w:numId w:val="14"/>
        </w:numPr>
        <w:spacing w:line="240" w:lineRule="auto"/>
        <w:ind w:left="1636"/>
        <w:jc w:val="both"/>
      </w:pPr>
      <w:r w:rsidRPr="005E1058">
        <w:t>Dostarczenie kanap trzyosobowych z funkcją spania – liczba sztuk 8</w:t>
      </w:r>
    </w:p>
    <w:p w14:paraId="7B5A3250" w14:textId="77777777" w:rsidR="005E1058" w:rsidRPr="005E1058" w:rsidRDefault="005E1058" w:rsidP="005E1058">
      <w:pPr>
        <w:pStyle w:val="Akapitzlist"/>
        <w:ind w:left="1276"/>
        <w:jc w:val="both"/>
      </w:pPr>
      <w:r w:rsidRPr="005E1058">
        <w:t>2.10Dostarczenie i montaż sprzętu audiowizualnego do sali konferencyjnej -liczba sztuk 1</w:t>
      </w:r>
    </w:p>
    <w:p w14:paraId="6FDD45D3" w14:textId="09C56B11" w:rsidR="00B10612" w:rsidRPr="004208B0" w:rsidRDefault="00B10612" w:rsidP="004208B0">
      <w:pPr>
        <w:pStyle w:val="Akapitzlist"/>
        <w:spacing w:line="225" w:lineRule="atLeast"/>
        <w:ind w:left="1069"/>
        <w:jc w:val="both"/>
        <w:rPr>
          <w:rFonts w:asciiTheme="minorHAnsi" w:hAnsiTheme="minorHAnsi" w:cstheme="minorHAnsi"/>
          <w:sz w:val="21"/>
          <w:szCs w:val="21"/>
        </w:rPr>
      </w:pPr>
    </w:p>
    <w:bookmarkEnd w:id="4"/>
    <w:p w14:paraId="74D87CB5" w14:textId="484D30B6" w:rsidR="00BC24B8" w:rsidRPr="004208B0" w:rsidRDefault="00B10612" w:rsidP="00B10612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</w:rPr>
      </w:pPr>
      <w:r w:rsidRPr="004208B0">
        <w:rPr>
          <w:rFonts w:asciiTheme="minorHAnsi" w:hAnsiTheme="minorHAnsi" w:cstheme="minorHAnsi"/>
        </w:rPr>
        <w:lastRenderedPageBreak/>
        <w:t xml:space="preserve">Wykonawca jest zobowiązany, za wynagrodzeniem o którym mowa w § </w:t>
      </w:r>
      <w:r w:rsidR="00D40CAD">
        <w:rPr>
          <w:rFonts w:asciiTheme="minorHAnsi" w:hAnsiTheme="minorHAnsi" w:cstheme="minorHAnsi"/>
        </w:rPr>
        <w:t>3</w:t>
      </w:r>
      <w:r w:rsidRPr="004208B0">
        <w:rPr>
          <w:rFonts w:asciiTheme="minorHAnsi" w:hAnsiTheme="minorHAnsi" w:cstheme="minorHAnsi"/>
        </w:rPr>
        <w:t xml:space="preserve"> ust. 1, do wykonania z należytą starannością wszelkich robót i czynności niezbędnych dla zrealizowania przedmiotu umowy, o którym mowa w ust. 1</w:t>
      </w:r>
    </w:p>
    <w:p w14:paraId="30352451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2 </w:t>
      </w:r>
    </w:p>
    <w:p w14:paraId="01BEF4F2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Termin i miejsce  realizacji umowy</w:t>
      </w:r>
      <w:bookmarkEnd w:id="2"/>
      <w:bookmarkEnd w:id="3"/>
      <w:r w:rsidRPr="004208B0">
        <w:rPr>
          <w:rFonts w:asciiTheme="minorHAnsi" w:hAnsiTheme="minorHAnsi" w:cstheme="minorHAnsi"/>
          <w:b/>
          <w:bCs/>
        </w:rPr>
        <w:t xml:space="preserve">   </w:t>
      </w:r>
    </w:p>
    <w:p w14:paraId="15C7A043" w14:textId="77777777" w:rsidR="00BC24B8" w:rsidRPr="004208B0" w:rsidRDefault="00BC24B8" w:rsidP="00DC0692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</w:p>
    <w:p w14:paraId="265BF499" w14:textId="1017DB81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Miejscem wykonania umowy jest: 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Centrum </w:t>
      </w:r>
      <w:r w:rsidR="000C57B2">
        <w:rPr>
          <w:rFonts w:asciiTheme="minorHAnsi" w:eastAsiaTheme="minorHAnsi" w:hAnsiTheme="minorHAnsi" w:cstheme="minorHAnsi"/>
          <w:b/>
          <w:bCs/>
          <w:lang w:eastAsia="en-US"/>
        </w:rPr>
        <w:t xml:space="preserve">Krucjaty Wyzwolenia Człowieka 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>w Krościenku nad Dunajcem</w:t>
      </w:r>
    </w:p>
    <w:p w14:paraId="30C35C49" w14:textId="54B4D035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>Niniejsza umowa zostanie wykonana w nieprzekraczalnym terminie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: do </w:t>
      </w:r>
      <w:r w:rsidR="000C57B2">
        <w:rPr>
          <w:rFonts w:asciiTheme="minorHAnsi" w:eastAsiaTheme="minorHAnsi" w:hAnsiTheme="minorHAnsi" w:cstheme="minorHAnsi"/>
          <w:b/>
          <w:bCs/>
          <w:lang w:eastAsia="en-US"/>
        </w:rPr>
        <w:t>15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0C57B2">
        <w:rPr>
          <w:rFonts w:asciiTheme="minorHAnsi" w:eastAsiaTheme="minorHAnsi" w:hAnsiTheme="minorHAnsi" w:cstheme="minorHAnsi"/>
          <w:b/>
          <w:bCs/>
          <w:lang w:eastAsia="en-US"/>
        </w:rPr>
        <w:t>listopada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 202</w:t>
      </w:r>
      <w:r w:rsidR="000C57B2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="00B10612" w:rsidRPr="004208B0">
        <w:rPr>
          <w:rFonts w:asciiTheme="minorHAnsi" w:eastAsiaTheme="minorHAnsi" w:hAnsiTheme="minorHAnsi" w:cstheme="minorHAnsi"/>
          <w:b/>
          <w:bCs/>
          <w:lang w:eastAsia="en-US"/>
        </w:rPr>
        <w:t xml:space="preserve"> roku</w:t>
      </w:r>
    </w:p>
    <w:p w14:paraId="75B76BBF" w14:textId="31C2C5DB" w:rsidR="00DC0692" w:rsidRPr="004208B0" w:rsidRDefault="00DC0692" w:rsidP="00286A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 datę wykonania umowy przyjmuje się dzień </w:t>
      </w:r>
      <w:r w:rsidR="00746785">
        <w:rPr>
          <w:rFonts w:asciiTheme="minorHAnsi" w:eastAsiaTheme="minorHAnsi" w:hAnsiTheme="minorHAnsi" w:cstheme="minorHAnsi"/>
          <w:lang w:eastAsia="en-US"/>
        </w:rPr>
        <w:t>dostarczenia zamówienia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, co zostanie potwierdzone w treści protokołu uruchomienia i przekazania do eksploatacji, podpisanego przez obie Strony bez uwag i zastrzeżeń. </w:t>
      </w:r>
    </w:p>
    <w:p w14:paraId="18AD8556" w14:textId="77777777" w:rsidR="00DC0692" w:rsidRPr="004208B0" w:rsidRDefault="00DC0692" w:rsidP="00DC06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</w:rPr>
      </w:pPr>
    </w:p>
    <w:p w14:paraId="53E0ECF6" w14:textId="77777777" w:rsidR="00BC24B8" w:rsidRPr="004208B0" w:rsidRDefault="00BC24B8" w:rsidP="005B6E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="Arial Unicode MS" w:hAnsiTheme="minorHAnsi" w:cstheme="minorHAnsi"/>
          <w:b/>
          <w:bCs/>
        </w:rPr>
        <w:t>§ 3</w:t>
      </w:r>
    </w:p>
    <w:p w14:paraId="76EF8676" w14:textId="77777777" w:rsidR="00BC24B8" w:rsidRPr="004208B0" w:rsidRDefault="00BC24B8" w:rsidP="005B6E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  <w:r w:rsidRPr="004208B0">
        <w:rPr>
          <w:rFonts w:asciiTheme="minorHAnsi" w:eastAsia="Arial Unicode MS" w:hAnsiTheme="minorHAnsi" w:cstheme="minorHAnsi"/>
          <w:b/>
          <w:bCs/>
        </w:rPr>
        <w:t>Wynagrodzenie za wykonanie umowy</w:t>
      </w:r>
    </w:p>
    <w:p w14:paraId="5E0648B0" w14:textId="77777777" w:rsidR="0013319A" w:rsidRPr="004208B0" w:rsidRDefault="0013319A" w:rsidP="00DC069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inorHAnsi" w:eastAsia="Arial Unicode MS" w:hAnsiTheme="minorHAnsi" w:cstheme="minorHAnsi"/>
          <w:b/>
          <w:bCs/>
        </w:rPr>
      </w:pPr>
    </w:p>
    <w:p w14:paraId="321F7077" w14:textId="77777777" w:rsidR="005B6E63" w:rsidRPr="004208B0" w:rsidRDefault="005B6E63" w:rsidP="005B6E6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bookmarkStart w:id="5" w:name="_Toc447696301"/>
      <w:bookmarkStart w:id="6" w:name="_Toc470857625"/>
    </w:p>
    <w:p w14:paraId="5370DE88" w14:textId="77777777" w:rsidR="004208B0" w:rsidRPr="006406DE" w:rsidRDefault="004208B0" w:rsidP="005568EC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Ustalone w wyniku przeprowadzonego postępowania ryczałtowe wynagrodzenie  Wykonawcy wynosi: </w:t>
      </w:r>
    </w:p>
    <w:p w14:paraId="2C15F22E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</w:p>
    <w:p w14:paraId="60F8A254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Podatek VAT:</w:t>
      </w:r>
    </w:p>
    <w:p w14:paraId="3D7865A1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>Wartość brutto:</w:t>
      </w:r>
    </w:p>
    <w:p w14:paraId="4EDFA7A8" w14:textId="77777777" w:rsidR="004208B0" w:rsidRPr="00DC2E85" w:rsidRDefault="004208B0" w:rsidP="005568EC">
      <w:pPr>
        <w:pStyle w:val="Bezodstpw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DC2E85">
        <w:rPr>
          <w:rFonts w:asciiTheme="minorHAnsi" w:eastAsiaTheme="minorHAnsi" w:hAnsiTheme="minorHAnsi" w:cstheme="minorHAnsi"/>
          <w:b/>
          <w:bCs/>
          <w:color w:val="000000"/>
        </w:rPr>
        <w:t xml:space="preserve">Słownie brutto: </w:t>
      </w:r>
    </w:p>
    <w:p w14:paraId="4120D12F" w14:textId="1F0AE5C0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Zapłata wynagrodzenia za wykonanie </w:t>
      </w:r>
      <w:r w:rsidR="0025293F" w:rsidRPr="006406DE">
        <w:rPr>
          <w:rFonts w:asciiTheme="minorHAnsi" w:eastAsiaTheme="minorHAnsi" w:hAnsiTheme="minorHAnsi" w:cstheme="minorHAnsi"/>
          <w:color w:val="000000"/>
        </w:rPr>
        <w:t>usług</w:t>
      </w:r>
      <w:r w:rsidRPr="006406DE">
        <w:rPr>
          <w:rFonts w:asciiTheme="minorHAnsi" w:eastAsiaTheme="minorHAnsi" w:hAnsiTheme="minorHAnsi" w:cstheme="minorHAnsi"/>
          <w:color w:val="000000"/>
        </w:rPr>
        <w:t xml:space="preserve"> nastąpi na podstawie faktur sporządzonych w oparciu protokół odbioru częściowego lub końcowego w terminie </w:t>
      </w:r>
      <w:r w:rsidR="00465F54">
        <w:rPr>
          <w:rFonts w:asciiTheme="minorHAnsi" w:eastAsiaTheme="minorHAnsi" w:hAnsiTheme="minorHAnsi" w:cstheme="minorHAnsi"/>
          <w:color w:val="000000"/>
        </w:rPr>
        <w:t>14</w:t>
      </w:r>
      <w:r w:rsidRPr="006406DE">
        <w:rPr>
          <w:rFonts w:asciiTheme="minorHAnsi" w:eastAsiaTheme="minorHAnsi" w:hAnsiTheme="minorHAnsi" w:cstheme="minorHAnsi"/>
          <w:color w:val="000000"/>
        </w:rPr>
        <w:t xml:space="preserve"> dni od daty otrzymania faktury. Datą zapłaty jest dzień obciążenia rachunku Zamawiającego.</w:t>
      </w:r>
    </w:p>
    <w:p w14:paraId="2305DA4F" w14:textId="43CF9359" w:rsidR="004208B0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 Fakturę należy wystawić na: Stowarzyszenie Diakonia Ruchu Światło-Życie, ul. Ks. F. Blachnickiego 2, 34-450 Krościenko nad Dunajcem NIP: 7352448298.</w:t>
      </w:r>
    </w:p>
    <w:p w14:paraId="7E8A3BE0" w14:textId="3B7C07E5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W przypadku zawarcia umowy o podwykonawstwo, Wykonawca jest zobowiązany do dokonania zapłaty we własnym zakresie wynagrodzenia należnego Podwykonawcy z zachowaniem terminów określonych tą umową. </w:t>
      </w:r>
    </w:p>
    <w:p w14:paraId="53B0683C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Rzeczy nabyte przez Wykonawcę, podwykonawcę lub dalszego podwykonawcę w ramach części, za którą wypłacono już wynagrodzenie, lub które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14:paraId="319B9945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Zamawiający dopuszcza wystawienie faktur częściowych za wykonanie części zamówienia.</w:t>
      </w:r>
    </w:p>
    <w:p w14:paraId="3953ACE1" w14:textId="4F2D8C39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Płatność końcowa zostanie wypłacona Wykonawcy po wykonaniu i dokonaniu bezusterkowego odbioru ostatecznego całego przedmiotu Umowy i przekazaniu kompletu wszystkich dokumentów odbiorowych </w:t>
      </w:r>
      <w:r w:rsidR="0025293F" w:rsidRPr="006406DE">
        <w:rPr>
          <w:rFonts w:asciiTheme="minorHAnsi" w:eastAsiaTheme="minorHAnsi" w:hAnsiTheme="minorHAnsi" w:cstheme="minorHAnsi"/>
          <w:color w:val="000000"/>
        </w:rPr>
        <w:t>usług</w:t>
      </w:r>
      <w:r w:rsidRPr="006406DE">
        <w:rPr>
          <w:rFonts w:asciiTheme="minorHAnsi" w:eastAsiaTheme="minorHAnsi" w:hAnsiTheme="minorHAnsi" w:cstheme="minorHAnsi"/>
          <w:color w:val="000000"/>
        </w:rPr>
        <w:t>, które będą podstawą do wystawienia faktury końcowej.</w:t>
      </w:r>
    </w:p>
    <w:p w14:paraId="5A1C1226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>Płatności dokonywane będą na rachunek bankowy Wykonawcy o numerze ……………………………………………………………………………………………………………………………………………………………</w:t>
      </w:r>
    </w:p>
    <w:p w14:paraId="01F1108D" w14:textId="77777777" w:rsidR="004208B0" w:rsidRPr="006406DE" w:rsidRDefault="004208B0" w:rsidP="004208B0">
      <w:pPr>
        <w:pStyle w:val="Bezodstpw"/>
        <w:numPr>
          <w:ilvl w:val="0"/>
          <w:numId w:val="17"/>
        </w:numPr>
        <w:ind w:left="567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Strony przyjmują, że za dzień zapłaty uznaje się dzień obciążenia rachunku bankowego </w:t>
      </w:r>
      <w:r w:rsidRPr="006406DE">
        <w:rPr>
          <w:rFonts w:asciiTheme="minorHAnsi" w:eastAsiaTheme="minorHAnsi" w:hAnsiTheme="minorHAnsi" w:cstheme="minorHAnsi"/>
          <w:color w:val="000000"/>
        </w:rPr>
        <w:br/>
        <w:t xml:space="preserve">Zamawiającego. </w:t>
      </w:r>
    </w:p>
    <w:p w14:paraId="148A51F8" w14:textId="77777777" w:rsidR="00BC24B8" w:rsidRPr="004208B0" w:rsidRDefault="00BC24B8" w:rsidP="00F117D2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</w:p>
    <w:p w14:paraId="19775104" w14:textId="77777777" w:rsidR="00BC24B8" w:rsidRPr="004208B0" w:rsidRDefault="00BC24B8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4 </w:t>
      </w:r>
    </w:p>
    <w:bookmarkEnd w:id="5"/>
    <w:bookmarkEnd w:id="6"/>
    <w:p w14:paraId="116BC998" w14:textId="77777777" w:rsidR="00BC24B8" w:rsidRPr="004208B0" w:rsidRDefault="00C867B2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Odbiór przedmiotu zamówienia</w:t>
      </w:r>
    </w:p>
    <w:p w14:paraId="6F21761A" w14:textId="77777777" w:rsidR="00C867B2" w:rsidRPr="004208B0" w:rsidRDefault="00C867B2" w:rsidP="00DC069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1BCB1E3" w14:textId="1499312F" w:rsidR="00C867B2" w:rsidRPr="004208B0" w:rsidRDefault="00C867B2" w:rsidP="00286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Wykonawca zobowiązuje się dostarczyć </w:t>
      </w:r>
      <w:r w:rsidR="003D1776">
        <w:rPr>
          <w:rFonts w:asciiTheme="minorHAnsi" w:eastAsiaTheme="minorHAnsi" w:hAnsiTheme="minorHAnsi" w:cstheme="minorHAnsi"/>
          <w:lang w:eastAsia="en-US"/>
        </w:rPr>
        <w:t>usługi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1776">
        <w:rPr>
          <w:rFonts w:asciiTheme="minorHAnsi" w:eastAsiaTheme="minorHAnsi" w:hAnsiTheme="minorHAnsi" w:cstheme="minorHAnsi"/>
          <w:lang w:eastAsia="en-US"/>
        </w:rPr>
        <w:t>w terminie określonym w umowie</w:t>
      </w:r>
      <w:r w:rsidR="00465F54">
        <w:rPr>
          <w:rFonts w:asciiTheme="minorHAnsi" w:eastAsiaTheme="minorHAnsi" w:hAnsiTheme="minorHAnsi" w:cstheme="minorHAnsi"/>
          <w:lang w:eastAsia="en-US"/>
        </w:rPr>
        <w:t>.</w:t>
      </w:r>
    </w:p>
    <w:p w14:paraId="25257EA5" w14:textId="3BEFC2F1" w:rsidR="00C867B2" w:rsidRPr="005434FB" w:rsidRDefault="003D1776" w:rsidP="005434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O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dbiór </w:t>
      </w:r>
      <w:r>
        <w:rPr>
          <w:rFonts w:asciiTheme="minorHAnsi" w:eastAsiaTheme="minorHAnsi" w:hAnsiTheme="minorHAnsi" w:cstheme="minorHAnsi"/>
          <w:lang w:eastAsia="en-US"/>
        </w:rPr>
        <w:t>wykonania usług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wraz z je</w:t>
      </w:r>
      <w:r>
        <w:rPr>
          <w:rFonts w:asciiTheme="minorHAnsi" w:eastAsiaTheme="minorHAnsi" w:hAnsiTheme="minorHAnsi" w:cstheme="minorHAnsi"/>
          <w:lang w:eastAsia="en-US"/>
        </w:rPr>
        <w:t>j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kontrolą (ilościową i jakościową) będzie dokonany przez przedstawiciela Zamawiającego w miejscu wykonania umowy, w terminie ustalonym przez Strony. </w:t>
      </w:r>
      <w:r w:rsidR="00C867B2" w:rsidRPr="005434FB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A7858BC" w14:textId="77777777" w:rsidR="00C867B2" w:rsidRPr="004208B0" w:rsidRDefault="00C867B2" w:rsidP="00F117D2">
      <w:pPr>
        <w:pStyle w:val="Defaul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8B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określonym w ust. 4 powyżej, osoba upoważniona ze strony Zamawiającego sporządzi dokument zawierający informację o przyczynie niepodpisania protokołu odbioru i przekazania do eksploatacji. </w:t>
      </w:r>
    </w:p>
    <w:p w14:paraId="65F0E123" w14:textId="77777777" w:rsidR="00BC24B8" w:rsidRPr="004208B0" w:rsidRDefault="00BC24B8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bookmarkStart w:id="7" w:name="_§5_Dostawa_i"/>
      <w:bookmarkStart w:id="8" w:name="_Toc470857626"/>
      <w:bookmarkStart w:id="9" w:name="_Toc447696302"/>
      <w:bookmarkEnd w:id="7"/>
      <w:r w:rsidRPr="004208B0">
        <w:rPr>
          <w:rFonts w:asciiTheme="minorHAnsi" w:hAnsiTheme="minorHAnsi" w:cstheme="minorHAnsi"/>
          <w:b/>
          <w:bCs/>
        </w:rPr>
        <w:lastRenderedPageBreak/>
        <w:t xml:space="preserve">§ 5 </w:t>
      </w:r>
      <w:bookmarkEnd w:id="8"/>
    </w:p>
    <w:bookmarkEnd w:id="9"/>
    <w:p w14:paraId="64F9E86F" w14:textId="77777777" w:rsidR="00BC24B8" w:rsidRPr="004208B0" w:rsidRDefault="00C867B2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Gwarancja jakości i rękojmia za wady</w:t>
      </w:r>
    </w:p>
    <w:p w14:paraId="6256D9AA" w14:textId="77777777" w:rsidR="00C867B2" w:rsidRPr="004208B0" w:rsidRDefault="00C867B2" w:rsidP="00F117D2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6E43299" w14:textId="6F474D31" w:rsidR="008D3E0F" w:rsidRDefault="00C867B2" w:rsidP="008D3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Wykonawca udziela Zamawiającemu gwarancji jakości na dostarczony sprzęt, obowiązującej przez</w:t>
      </w:r>
      <w:r w:rsidR="00F117D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>okres:</w:t>
      </w:r>
      <w:r w:rsidR="00F117D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……..….. miesięcy, licząc od dnia wykonania umowy, nie krótszy jednak od okresu gwarancji zapewnionej przez producenta sprzętu. </w:t>
      </w:r>
      <w:bookmarkStart w:id="10" w:name="_Toc447696305"/>
      <w:bookmarkStart w:id="11" w:name="_Toc470857628"/>
    </w:p>
    <w:p w14:paraId="12EBEB87" w14:textId="09629B15" w:rsidR="008D3E0F" w:rsidRPr="008D3E0F" w:rsidRDefault="008D3E0F" w:rsidP="008D3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71317">
        <w:rPr>
          <w:rFonts w:asciiTheme="minorHAnsi" w:eastAsiaTheme="minorHAnsi" w:hAnsiTheme="minorHAnsi" w:cstheme="minorHAnsi"/>
          <w:lang w:eastAsia="en-US"/>
        </w:rPr>
        <w:t>Bieg okresu gwarancji i rękojmi rozpoczyna się:</w:t>
      </w:r>
    </w:p>
    <w:p w14:paraId="7FB74C2B" w14:textId="77777777" w:rsidR="008D3E0F" w:rsidRPr="00971317" w:rsidRDefault="008D3E0F" w:rsidP="008D3E0F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971317">
        <w:rPr>
          <w:rFonts w:asciiTheme="minorHAnsi" w:eastAsiaTheme="minorHAnsi" w:hAnsiTheme="minorHAnsi" w:cstheme="minorHAnsi"/>
          <w:color w:val="000000"/>
        </w:rPr>
        <w:t xml:space="preserve"> 1) w dniu następnym licząc od daty bezusterkowego odbioru przedmiotu Umowy, </w:t>
      </w:r>
    </w:p>
    <w:p w14:paraId="5E6AB581" w14:textId="77777777" w:rsidR="00971317" w:rsidRDefault="008D3E0F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 w:rsidRPr="00971317">
        <w:rPr>
          <w:rFonts w:asciiTheme="minorHAnsi" w:eastAsiaTheme="minorHAnsi" w:hAnsiTheme="minorHAnsi" w:cstheme="minorHAnsi"/>
          <w:color w:val="000000"/>
        </w:rPr>
        <w:t xml:space="preserve"> 2) dla wymienianych materiałów i urządzeń z dniem ich wymiany,      </w:t>
      </w:r>
    </w:p>
    <w:p w14:paraId="57A30553" w14:textId="24B2A0B8" w:rsid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3. </w:t>
      </w:r>
      <w:r w:rsidR="008D3E0F" w:rsidRPr="00971317">
        <w:rPr>
          <w:rFonts w:asciiTheme="minorHAnsi" w:eastAsiaTheme="minorHAnsi" w:hAnsiTheme="minorHAnsi" w:cstheme="minorHAnsi"/>
          <w:color w:val="000000"/>
        </w:rPr>
        <w:t xml:space="preserve">Zamawiający może dochodzić roszczeń z tytułu gwarancji także po okresie określonym w ust. 1, jeżeli zgłosił wadę przed upływem tego okresu. </w:t>
      </w:r>
    </w:p>
    <w:p w14:paraId="78403820" w14:textId="43AE8F10" w:rsid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4. J</w:t>
      </w:r>
      <w:r w:rsidR="008D3E0F" w:rsidRPr="00971317">
        <w:rPr>
          <w:rFonts w:asciiTheme="minorHAnsi" w:eastAsiaTheme="minorHAnsi" w:hAnsiTheme="minorHAnsi" w:cstheme="minorHAnsi"/>
          <w:color w:val="000000"/>
        </w:rPr>
        <w:t xml:space="preserve">eżeli Wykonawca nie przystąpi do usunięcia wad w terminie 14 dni od daty zgłoszenia wad przez Zamawiającego, to Zamawiający może zlecić usunięcie ich stronie trzeciej na koszt i ryzyko Wykonawcy. </w:t>
      </w:r>
    </w:p>
    <w:p w14:paraId="18FBF6A4" w14:textId="30A8EC6A" w:rsidR="008D3E0F" w:rsidRPr="00971317" w:rsidRDefault="00971317" w:rsidP="00971317">
      <w:pPr>
        <w:pStyle w:val="Bezodstpw"/>
        <w:tabs>
          <w:tab w:val="left" w:pos="1134"/>
        </w:tabs>
        <w:ind w:left="1134" w:hanging="567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5.</w:t>
      </w:r>
      <w:r w:rsidR="008D3E0F" w:rsidRPr="00971317">
        <w:rPr>
          <w:rFonts w:asciiTheme="minorHAnsi" w:eastAsiaTheme="minorHAnsi" w:hAnsiTheme="minorHAnsi" w:cstheme="minorHAnsi"/>
          <w:color w:val="000000"/>
        </w:rPr>
        <w:t>W okresie rękojmi i gwarancji koszty związane z wszelkimi naprawami oraz usuwaniem usterek ponosić będzie Wykonawca.</w:t>
      </w:r>
    </w:p>
    <w:p w14:paraId="65276D13" w14:textId="77777777" w:rsidR="00BC24B8" w:rsidRPr="004208B0" w:rsidRDefault="00BC24B8" w:rsidP="00F117D2">
      <w:pPr>
        <w:pStyle w:val="default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8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867B2" w:rsidRPr="004208B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208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905DA6" w14:textId="77777777" w:rsidR="00BC24B8" w:rsidRPr="004208B0" w:rsidRDefault="00BC24B8" w:rsidP="00F117D2">
      <w:pPr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snapToGrid w:val="0"/>
        </w:rPr>
      </w:pPr>
      <w:r w:rsidRPr="004208B0">
        <w:rPr>
          <w:rFonts w:asciiTheme="minorHAnsi" w:hAnsiTheme="minorHAnsi" w:cstheme="minorHAnsi"/>
          <w:b/>
          <w:bCs/>
        </w:rPr>
        <w:t>Kary umowne</w:t>
      </w:r>
      <w:bookmarkEnd w:id="10"/>
      <w:bookmarkEnd w:id="11"/>
    </w:p>
    <w:p w14:paraId="21658ACA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  <w:bookmarkStart w:id="12" w:name="_§_9_Odstąpienie"/>
      <w:bookmarkStart w:id="13" w:name="_Toc447696306"/>
      <w:bookmarkStart w:id="14" w:name="_Toc470857629"/>
      <w:bookmarkEnd w:id="12"/>
    </w:p>
    <w:p w14:paraId="4F8A26EC" w14:textId="77777777" w:rsidR="00F117D2" w:rsidRPr="004208B0" w:rsidRDefault="00C867B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Strony ustalają odpowiedzialność za niewykonanie lub nienależyte wykonanie zobowiązań wynikających z treści niniejszej umowy w formie kar umownych. </w:t>
      </w:r>
    </w:p>
    <w:p w14:paraId="020406C7" w14:textId="77777777" w:rsidR="00F117D2" w:rsidRPr="004208B0" w:rsidRDefault="00C867B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Ustala się następujący sposób naliczania kar umownych:</w:t>
      </w:r>
    </w:p>
    <w:p w14:paraId="6F84A801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a) w przypadku opóźnienia z powodu okoliczności, za które odpowiada Wykonawca: </w:t>
      </w:r>
    </w:p>
    <w:p w14:paraId="4F2E128B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i) występującego w terminie dostawy sprzętu, w stosunku do terminu określonego w § 2 ust. 2 umowy, Wykonawcy zostanie naliczona kara umowna w wysokości za każdy rozpoczęty dzień opóźnienia po 0,5% ceny brutto, określonej w § 3 ust. 1 umowy, </w:t>
      </w:r>
    </w:p>
    <w:p w14:paraId="358A49B8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ii) występującego w terminie przyjazdu serwisu, w stosunku do terminu określonego w § 5 ust. 5 lit a) - c) umowy, Wykonawcy zostanie naliczona kara umowna w wysokości za każdy rozpoczęty dzień opóźnienia po 0,5% ceny brutto, </w:t>
      </w:r>
    </w:p>
    <w:p w14:paraId="153AEEEA" w14:textId="77777777" w:rsidR="00F117D2" w:rsidRPr="004208B0" w:rsidRDefault="00F117D2" w:rsidP="00F117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b) w przypadku odstąpienia od umowy przez Zamawiającego z przyczyn leżących po stronie Wykonawcy albo w przypadku odstąpienia od umowy przez Wykonawcę z przyczyn nieleżących po stronie Zamawiającego, Wykonawca zapłaci Zamawiającemu karę umowną w wysokości 10% ceny brutto, określonej w § 3 ust. 1 umowy. </w:t>
      </w:r>
    </w:p>
    <w:p w14:paraId="10EC3D09" w14:textId="77777777" w:rsidR="00F117D2" w:rsidRPr="004208B0" w:rsidRDefault="00F117D2" w:rsidP="00F117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Wykonawca wyraża zgodę na potrącenie kar umownych z przysługującej mu należności</w:t>
      </w:r>
      <w:r w:rsidR="00C867B2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1EE3452" w14:textId="77777777" w:rsidR="0013319A" w:rsidRPr="004208B0" w:rsidRDefault="00C867B2" w:rsidP="001A4E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Niezależnie od wysokości kar umownych określonych w ust. 2 powyżej, Zamawiający zastrzega sobie prawo do dochodzenia odszkodowania w pełnej wysokości na zasadach określonych w Kodeksie Cywilnym. </w:t>
      </w:r>
    </w:p>
    <w:p w14:paraId="3A5A1484" w14:textId="77777777" w:rsidR="00BC24B8" w:rsidRPr="004208B0" w:rsidRDefault="00BC24B8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eastAsia="Arial Unicode MS" w:hAnsiTheme="minorHAnsi" w:cstheme="minorHAnsi"/>
        </w:rPr>
      </w:pPr>
      <w:r w:rsidRPr="004208B0">
        <w:rPr>
          <w:rFonts w:asciiTheme="minorHAnsi" w:eastAsia="Arial Unicode MS" w:hAnsiTheme="minorHAnsi" w:cstheme="minorHAnsi"/>
          <w:b/>
        </w:rPr>
        <w:t xml:space="preserve">§ </w:t>
      </w:r>
      <w:r w:rsidR="00C867B2" w:rsidRPr="004208B0">
        <w:rPr>
          <w:rFonts w:asciiTheme="minorHAnsi" w:eastAsia="Arial Unicode MS" w:hAnsiTheme="minorHAnsi" w:cstheme="minorHAnsi"/>
          <w:b/>
        </w:rPr>
        <w:t>7</w:t>
      </w:r>
      <w:r w:rsidRPr="004208B0">
        <w:rPr>
          <w:rFonts w:asciiTheme="minorHAnsi" w:eastAsia="Arial Unicode MS" w:hAnsiTheme="minorHAnsi" w:cstheme="minorHAnsi"/>
        </w:rPr>
        <w:t xml:space="preserve"> </w:t>
      </w:r>
    </w:p>
    <w:p w14:paraId="2CD1E6EB" w14:textId="77777777" w:rsidR="00BC24B8" w:rsidRPr="004208B0" w:rsidRDefault="00C867B2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Zmiany</w:t>
      </w:r>
      <w:r w:rsidR="00BC24B8" w:rsidRPr="004208B0">
        <w:rPr>
          <w:rFonts w:asciiTheme="minorHAnsi" w:hAnsiTheme="minorHAnsi" w:cstheme="minorHAnsi"/>
          <w:b/>
          <w:bCs/>
        </w:rPr>
        <w:t xml:space="preserve"> Umowy</w:t>
      </w:r>
      <w:bookmarkEnd w:id="13"/>
      <w:bookmarkEnd w:id="14"/>
    </w:p>
    <w:p w14:paraId="0B948C7B" w14:textId="77777777" w:rsidR="00C867B2" w:rsidRPr="004208B0" w:rsidRDefault="00C867B2" w:rsidP="00F117D2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center"/>
        <w:rPr>
          <w:rFonts w:asciiTheme="minorHAnsi" w:hAnsiTheme="minorHAnsi" w:cstheme="minorHAnsi"/>
          <w:b/>
          <w:bCs/>
        </w:rPr>
      </w:pPr>
    </w:p>
    <w:p w14:paraId="5CDE0C9E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5690DFFA" w14:textId="77777777" w:rsidR="006406DE" w:rsidRPr="006406DE" w:rsidRDefault="006406DE" w:rsidP="006406DE">
      <w:pPr>
        <w:pStyle w:val="Bezodstpw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color w:val="000000"/>
        </w:rPr>
      </w:pPr>
      <w:r w:rsidRPr="006406DE">
        <w:rPr>
          <w:rFonts w:asciiTheme="minorHAnsi" w:eastAsiaTheme="minorHAnsi" w:hAnsiTheme="minorHAnsi" w:cstheme="minorHAnsi"/>
          <w:color w:val="000000"/>
        </w:rPr>
        <w:t xml:space="preserve">Zamawiający przewiduje zmiany postanowień w umowy w stosunku do treści oferty, na podstawie której dokonano wyboru oferty, z zastrzeżeniem, że zmiana umowy może nastąpić wyłącznie za zgodą obydwu stron wyrażoną na piśmie, pod rygorem nieważności, jeżeli służyć będzie należytemu wykonaniu umowy. </w:t>
      </w:r>
    </w:p>
    <w:p w14:paraId="357234F7" w14:textId="63970E1D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Zamawiający z inicjatywy własnej lub Wykonawcy dopuszcza możliwość zmiany w treści niniejszej umowy </w:t>
      </w:r>
      <w:r w:rsidR="006406DE">
        <w:rPr>
          <w:rFonts w:asciiTheme="minorHAnsi" w:eastAsiaTheme="minorHAnsi" w:hAnsiTheme="minorHAnsi" w:cstheme="minorHAnsi"/>
          <w:lang w:eastAsia="en-US"/>
        </w:rPr>
        <w:t>także</w:t>
      </w:r>
      <w:r w:rsidRPr="004208B0">
        <w:rPr>
          <w:rFonts w:asciiTheme="minorHAnsi" w:eastAsiaTheme="minorHAnsi" w:hAnsiTheme="minorHAnsi" w:cstheme="minorHAnsi"/>
          <w:lang w:eastAsia="en-US"/>
        </w:rPr>
        <w:t xml:space="preserve"> w następujących przypadkach: zmiany stawki podatku od towarów i usług, przy czym zmianie ulegnie wyłącznie cena brutto, cena netto pozostanie bez zmian, </w:t>
      </w:r>
    </w:p>
    <w:p w14:paraId="7966B188" w14:textId="77777777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Zmiana określona w ust. 2 powyżej obowiązuje z datą wprowadzenia jej w życie na podstawie przepisów powszechnie obowiązującego prawa. </w:t>
      </w:r>
    </w:p>
    <w:p w14:paraId="73B5AB62" w14:textId="77777777" w:rsidR="001A4EF9" w:rsidRPr="004208B0" w:rsidRDefault="00C867B2" w:rsidP="001A4E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Wszelkie zmiany niniejszej umowy wymagają zachowania formy pisemnej pod rygorem nieważności. </w:t>
      </w:r>
    </w:p>
    <w:p w14:paraId="1B7CCDE8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</w:p>
    <w:p w14:paraId="1DF40823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 xml:space="preserve">§ </w:t>
      </w:r>
      <w:r w:rsidR="00C867B2" w:rsidRPr="004208B0">
        <w:rPr>
          <w:rFonts w:asciiTheme="minorHAnsi" w:hAnsiTheme="minorHAnsi" w:cstheme="minorHAnsi"/>
          <w:b/>
          <w:bCs/>
        </w:rPr>
        <w:t>8</w:t>
      </w:r>
    </w:p>
    <w:p w14:paraId="35E8EBCD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lastRenderedPageBreak/>
        <w:t>Odstąpienie od umowy</w:t>
      </w:r>
    </w:p>
    <w:p w14:paraId="43AADD15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0CF03EA8" w14:textId="77777777" w:rsidR="001A4EF9" w:rsidRPr="004208B0" w:rsidRDefault="00C867B2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Zamawiającemu przysługuje prawo do odstąpienia od niniejszej umowy z przyczyn leżących po stronie Wykonawcy w przypadku rażącego naruszenia postanowień umownych, w szczególności: </w:t>
      </w:r>
    </w:p>
    <w:p w14:paraId="77A06634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a) opóźnienia w rozpoczęciu wykonywania niniejszej umowy, skutkującego niemożnością zrealizowania umowy w terminie określonym w § 2 ust. 2 umowy, </w:t>
      </w:r>
    </w:p>
    <w:p w14:paraId="5F7DDB6A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b) w przypadku gdy suma naliczonych Wykonawcy kar umownych przekroczy 15% kwoty brutto określonej w § 3 ust. 1 umowy, </w:t>
      </w:r>
    </w:p>
    <w:p w14:paraId="7A575B87" w14:textId="77777777" w:rsidR="001A4EF9" w:rsidRPr="004208B0" w:rsidRDefault="001A4EF9" w:rsidP="001A4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c) innego wadliwego lub sprzecznego z umową wykonywania przedmiotu umowy. </w:t>
      </w:r>
    </w:p>
    <w:p w14:paraId="045F4B13" w14:textId="77777777" w:rsidR="001A4EF9" w:rsidRPr="004208B0" w:rsidRDefault="001A4EF9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>Odstąpienie od niniejszej umowy powinno być dokonane w terminie 30 dni od daty powzięcia przez Zamawiającego wiadomości o wystąpieniu okoliczności uzasadniających odstąpienie, w formie pisemnej pod rygorem nieważności i zawierać uzasadnienie jego dokonania. Odstąpienie od umowy uznaje się za skuteczne z chwilą doręczenia Wykonawcy pisemnego oświadczenia.</w:t>
      </w:r>
    </w:p>
    <w:p w14:paraId="56CFC349" w14:textId="77777777" w:rsidR="001A4EF9" w:rsidRPr="004208B0" w:rsidRDefault="00C867B2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Zamawiającemu przysługuje prawo do odstąpienia od niniejszej umowy, jeżeli zaistnieje istotna zmiana okoliczności, powodująca, że wykonanie umowy nie leży w interesie publicznym, czego nie można było </w:t>
      </w:r>
      <w:r w:rsidR="001A4EF9" w:rsidRPr="004208B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208B0">
        <w:rPr>
          <w:rFonts w:asciiTheme="minorHAnsi" w:eastAsiaTheme="minorHAnsi" w:hAnsiTheme="minorHAnsi" w:cstheme="minorHAnsi"/>
          <w:lang w:eastAsia="en-US"/>
        </w:rPr>
        <w:t>przewidzieć w czasie zawarcia niniejszej umowy. Odstąpienie od niniejszej umowy może nastąpić w terminie 30 dni od chwili powzięcia wiadomości o okolicznościach uzasadniających odstąpienie od umowy z powyższych powodów</w:t>
      </w:r>
      <w:r w:rsidR="001A4EF9" w:rsidRPr="004208B0">
        <w:rPr>
          <w:rFonts w:asciiTheme="minorHAnsi" w:eastAsiaTheme="minorHAnsi" w:hAnsiTheme="minorHAnsi" w:cstheme="minorHAnsi"/>
          <w:lang w:eastAsia="en-US"/>
        </w:rPr>
        <w:t>.</w:t>
      </w:r>
    </w:p>
    <w:p w14:paraId="7B83A7E0" w14:textId="28853DBF" w:rsidR="001A4EF9" w:rsidRPr="004208B0" w:rsidRDefault="001A4EF9" w:rsidP="001A4E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hAnsiTheme="minorHAnsi" w:cstheme="minorHAnsi"/>
        </w:rPr>
        <w:t>Niniejsza umowa może zostać rozwiązana przez Zamawiającego ze skutkiem natychmiastowym w przypadku rozwiązania umowy między Zamawiającym, a Instytucją Pośredniczącą (</w:t>
      </w:r>
      <w:r w:rsidR="00B6530C">
        <w:rPr>
          <w:rFonts w:asciiTheme="minorHAnsi" w:hAnsiTheme="minorHAnsi" w:cstheme="minorHAnsi"/>
        </w:rPr>
        <w:t>IDMN</w:t>
      </w:r>
      <w:r w:rsidRPr="004208B0">
        <w:rPr>
          <w:rFonts w:asciiTheme="minorHAnsi" w:hAnsiTheme="minorHAnsi" w:cstheme="minorHAnsi"/>
        </w:rPr>
        <w:t>), w oparciu o którą Zamawiający realizuje projekt, a także w przypadku, gdy Wykonawca nie wywiąże się z któregokolwiek obowiązku, które zostały na niego nałożone w niniejszej umowie.</w:t>
      </w:r>
    </w:p>
    <w:p w14:paraId="04CC2CD9" w14:textId="77777777" w:rsidR="00C867B2" w:rsidRPr="004208B0" w:rsidRDefault="00C867B2" w:rsidP="001A4EF9">
      <w:pPr>
        <w:spacing w:after="0" w:line="240" w:lineRule="auto"/>
        <w:ind w:left="567"/>
        <w:rPr>
          <w:rFonts w:asciiTheme="minorHAnsi" w:hAnsiTheme="minorHAnsi" w:cstheme="minorHAnsi"/>
          <w:b/>
          <w:bCs/>
        </w:rPr>
      </w:pPr>
    </w:p>
    <w:p w14:paraId="27E126AC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§ 9</w:t>
      </w:r>
    </w:p>
    <w:p w14:paraId="039563EA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Rozwiązywanie sporów</w:t>
      </w:r>
    </w:p>
    <w:p w14:paraId="1526A9CE" w14:textId="77777777" w:rsidR="00C867B2" w:rsidRPr="004208B0" w:rsidRDefault="00C867B2" w:rsidP="00F117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eastAsia="en-US"/>
        </w:rPr>
      </w:pPr>
    </w:p>
    <w:p w14:paraId="074CF43E" w14:textId="77777777" w:rsidR="001A4EF9" w:rsidRPr="004208B0" w:rsidRDefault="00C867B2" w:rsidP="001A4E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Dla rozpoznania sporów wynikłych z treści niniejszej umowy, Strony przyjmują jurysdykcję krajową sądów polskich. Spory wynikające z treści niniejszej Umowy rozstrzygane będą przed sądem powszechnym miejscowo i rzeczowo właściwym dla siedziby Zamawiającego. </w:t>
      </w:r>
    </w:p>
    <w:p w14:paraId="2E42AF0A" w14:textId="77777777" w:rsidR="00C867B2" w:rsidRPr="004208B0" w:rsidRDefault="00C867B2" w:rsidP="001A4E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 sprawach nieuregulowanych niniejszą Umową mają zastosowanie przepisy powszechnie obowiązującego prawa, w tym w szczególności: Prawa zamówień publicznych, Kodeksu Cywilnego. </w:t>
      </w:r>
    </w:p>
    <w:p w14:paraId="4F41D52B" w14:textId="77777777" w:rsidR="00C867B2" w:rsidRPr="004208B0" w:rsidRDefault="00C867B2" w:rsidP="001A4EF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2B9BB7DA" w14:textId="77777777" w:rsidR="00C867B2" w:rsidRPr="004208B0" w:rsidRDefault="00C867B2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§ 10</w:t>
      </w:r>
    </w:p>
    <w:p w14:paraId="0FE8E8E2" w14:textId="77777777" w:rsidR="00BC24B8" w:rsidRPr="004208B0" w:rsidRDefault="00BC24B8" w:rsidP="00F117D2">
      <w:pPr>
        <w:spacing w:after="0" w:line="240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4208B0">
        <w:rPr>
          <w:rFonts w:asciiTheme="minorHAnsi" w:hAnsiTheme="minorHAnsi" w:cstheme="minorHAnsi"/>
          <w:b/>
          <w:bCs/>
        </w:rPr>
        <w:t>Postanowienia końcowe</w:t>
      </w:r>
    </w:p>
    <w:p w14:paraId="753AF2E6" w14:textId="77777777" w:rsidR="001A4EF9" w:rsidRPr="004208B0" w:rsidRDefault="001A4EF9" w:rsidP="001A4E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18568B9" w14:textId="49AD3B01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Wszystkie zmiany dotyczące postanowień niniejszej umowy będą miały postać aneksów i wymagają każdorazowo formy pisemnej pod rygorem nieważności. </w:t>
      </w:r>
    </w:p>
    <w:p w14:paraId="260F751F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Osobą odpowiedzialną za realizację przedmiotu umowy ze strony Zamawiającego jest: ………………., kontakt: tel. ……………………, e-mail: …………………. </w:t>
      </w:r>
    </w:p>
    <w:p w14:paraId="3A0D001A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Osobą odpowiedzialną za realizację przedmiotu umowy ze strony Wykonawcy jest: …………………… kontakt: tel. ……………………, e-mail: …………………. </w:t>
      </w:r>
    </w:p>
    <w:p w14:paraId="1FC9B71F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Aneksy do niniejszej umowy ważne będą tylko wówczas, gdy zostaną podpisane przez obie Strony. </w:t>
      </w:r>
    </w:p>
    <w:p w14:paraId="1882D34A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 Umowa sporządzona została w dwóch jednobrzmiących egz. po jednym dla każdej ze Stron. </w:t>
      </w:r>
    </w:p>
    <w:p w14:paraId="6DF08C1B" w14:textId="77777777" w:rsidR="001A4EF9" w:rsidRPr="004208B0" w:rsidRDefault="00C867B2" w:rsidP="001A4EF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208B0">
        <w:rPr>
          <w:rFonts w:asciiTheme="minorHAnsi" w:eastAsiaTheme="minorHAnsi" w:hAnsiTheme="minorHAnsi" w:cstheme="minorHAnsi"/>
          <w:lang w:eastAsia="en-US"/>
        </w:rPr>
        <w:t xml:space="preserve">Integralną częścią niniejszej umowy są następujące załączniki: </w:t>
      </w:r>
    </w:p>
    <w:p w14:paraId="438D6D7E" w14:textId="5429E8D0" w:rsidR="00971317" w:rsidRPr="006406DE" w:rsidRDefault="00BF569C" w:rsidP="00BF569C">
      <w:pPr>
        <w:pStyle w:val="Bezodstpw"/>
        <w:ind w:left="1440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60529D">
        <w:rPr>
          <w:rFonts w:asciiTheme="minorHAnsi" w:eastAsiaTheme="minorHAnsi" w:hAnsiTheme="minorHAnsi" w:cstheme="minorHAnsi"/>
          <w:color w:val="000000"/>
        </w:rPr>
        <w:t>1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Zapytanie ofertowe,</w:t>
      </w:r>
    </w:p>
    <w:p w14:paraId="23AE61F4" w14:textId="1EB4095A" w:rsidR="00971317" w:rsidRDefault="00BF569C" w:rsidP="00BF569C">
      <w:pPr>
        <w:pStyle w:val="Bezodstpw"/>
        <w:ind w:left="708" w:firstLine="708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60529D">
        <w:rPr>
          <w:rFonts w:asciiTheme="minorHAnsi" w:eastAsiaTheme="minorHAnsi" w:hAnsiTheme="minorHAnsi" w:cstheme="minorHAnsi"/>
          <w:color w:val="000000"/>
        </w:rPr>
        <w:t>2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971317" w:rsidRPr="006406DE">
        <w:rPr>
          <w:rFonts w:asciiTheme="minorHAnsi" w:eastAsiaTheme="minorHAnsi" w:hAnsiTheme="minorHAnsi" w:cstheme="minorHAnsi"/>
          <w:color w:val="000000"/>
        </w:rPr>
        <w:t>Oferta Wykonawcy z dn. ……………….,</w:t>
      </w:r>
    </w:p>
    <w:p w14:paraId="454F9F6E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1AA414FB" w14:textId="77777777" w:rsidR="0013319A" w:rsidRPr="004208B0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70E74668" w14:textId="77777777" w:rsidR="0013319A" w:rsidRDefault="0013319A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136E52CE" w14:textId="77777777" w:rsidR="00DC66CD" w:rsidRDefault="00DC66CD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27AE1813" w14:textId="77777777" w:rsidR="005E1058" w:rsidRPr="004208B0" w:rsidRDefault="005E1058" w:rsidP="00F117D2">
      <w:p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7384E543" w14:textId="2E73FE76" w:rsidR="00982029" w:rsidRPr="004208B0" w:rsidRDefault="00BC24B8" w:rsidP="00F117D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Theme="minorHAnsi" w:hAnsiTheme="minorHAnsi" w:cstheme="minorHAnsi"/>
          <w:b/>
        </w:rPr>
      </w:pPr>
      <w:r w:rsidRPr="004208B0">
        <w:rPr>
          <w:rFonts w:asciiTheme="minorHAnsi" w:hAnsiTheme="minorHAnsi" w:cstheme="minorHAnsi"/>
          <w:b/>
        </w:rPr>
        <w:t xml:space="preserve">             ZAMAWIAJĄCY                                             </w:t>
      </w:r>
      <w:r w:rsidR="005568EC">
        <w:rPr>
          <w:rFonts w:asciiTheme="minorHAnsi" w:hAnsiTheme="minorHAnsi" w:cstheme="minorHAnsi"/>
          <w:b/>
        </w:rPr>
        <w:t xml:space="preserve">                                                              </w:t>
      </w:r>
      <w:r w:rsidRPr="004208B0">
        <w:rPr>
          <w:rFonts w:asciiTheme="minorHAnsi" w:hAnsiTheme="minorHAnsi" w:cstheme="minorHAnsi"/>
          <w:b/>
        </w:rPr>
        <w:t xml:space="preserve">           WYKONAWCA</w:t>
      </w:r>
    </w:p>
    <w:sectPr w:rsidR="00982029" w:rsidRPr="004208B0" w:rsidSect="0040071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9E7B" w14:textId="77777777" w:rsidR="00213CB4" w:rsidRDefault="00213CB4" w:rsidP="00ED6C4B">
      <w:pPr>
        <w:spacing w:after="0" w:line="240" w:lineRule="auto"/>
      </w:pPr>
      <w:r>
        <w:separator/>
      </w:r>
    </w:p>
  </w:endnote>
  <w:endnote w:type="continuationSeparator" w:id="0">
    <w:p w14:paraId="5F59B8EA" w14:textId="77777777" w:rsidR="00213CB4" w:rsidRDefault="00213CB4" w:rsidP="00E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EBA6" w14:textId="77777777" w:rsidR="00213CB4" w:rsidRDefault="00213CB4" w:rsidP="00ED6C4B">
      <w:pPr>
        <w:spacing w:after="0" w:line="240" w:lineRule="auto"/>
      </w:pPr>
      <w:r>
        <w:separator/>
      </w:r>
    </w:p>
  </w:footnote>
  <w:footnote w:type="continuationSeparator" w:id="0">
    <w:p w14:paraId="03B74567" w14:textId="77777777" w:rsidR="00213CB4" w:rsidRDefault="00213CB4" w:rsidP="00E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AA8"/>
    <w:multiLevelType w:val="hybridMultilevel"/>
    <w:tmpl w:val="F18C465C"/>
    <w:lvl w:ilvl="0" w:tplc="21C60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6B3"/>
    <w:multiLevelType w:val="hybridMultilevel"/>
    <w:tmpl w:val="501221A8"/>
    <w:lvl w:ilvl="0" w:tplc="ADDEA18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5555"/>
    <w:multiLevelType w:val="hybridMultilevel"/>
    <w:tmpl w:val="C62866D6"/>
    <w:lvl w:ilvl="0" w:tplc="EA8E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84030"/>
    <w:multiLevelType w:val="hybridMultilevel"/>
    <w:tmpl w:val="05D0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2E2"/>
    <w:multiLevelType w:val="hybridMultilevel"/>
    <w:tmpl w:val="6000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1DD"/>
    <w:multiLevelType w:val="hybridMultilevel"/>
    <w:tmpl w:val="67B283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C3398"/>
    <w:multiLevelType w:val="hybridMultilevel"/>
    <w:tmpl w:val="CB52B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3081"/>
    <w:multiLevelType w:val="hybridMultilevel"/>
    <w:tmpl w:val="7922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6CE"/>
    <w:multiLevelType w:val="multilevel"/>
    <w:tmpl w:val="1422BF04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9" w15:restartNumberingAfterBreak="0">
    <w:nsid w:val="3CB364BD"/>
    <w:multiLevelType w:val="multilevel"/>
    <w:tmpl w:val="A15A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43695EA1"/>
    <w:multiLevelType w:val="hybridMultilevel"/>
    <w:tmpl w:val="6000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84D67"/>
    <w:multiLevelType w:val="multilevel"/>
    <w:tmpl w:val="3E6C22C2"/>
    <w:lvl w:ilvl="0">
      <w:start w:val="2"/>
      <w:numFmt w:val="decimal"/>
      <w:lvlText w:val="%1"/>
      <w:lvlJc w:val="left"/>
      <w:pPr>
        <w:ind w:left="460" w:hanging="4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354" w:hanging="4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ascii="Cambria" w:hAnsi="Cambria" w:hint="default"/>
        <w:sz w:val="22"/>
      </w:rPr>
    </w:lvl>
  </w:abstractNum>
  <w:abstractNum w:abstractNumId="12" w15:restartNumberingAfterBreak="0">
    <w:nsid w:val="5FC26EBA"/>
    <w:multiLevelType w:val="hybridMultilevel"/>
    <w:tmpl w:val="62DAC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D62A0"/>
    <w:multiLevelType w:val="multilevel"/>
    <w:tmpl w:val="72F6D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778" w:hanging="360"/>
      </w:pPr>
      <w:rPr>
        <w:rFonts w:ascii="Cambria" w:eastAsia="Times New Roman" w:hAnsi="Cambria" w:cs="Calibri" w:hint="default"/>
      </w:rPr>
    </w:lvl>
    <w:lvl w:ilvl="2">
      <w:start w:val="1"/>
      <w:numFmt w:val="lowerLetter"/>
      <w:isLgl/>
      <w:lvlText w:val="%3)"/>
      <w:lvlJc w:val="left"/>
      <w:pPr>
        <w:ind w:left="3216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</w:lvl>
    <w:lvl w:ilvl="4">
      <w:start w:val="1"/>
      <w:numFmt w:val="decimal"/>
      <w:isLgl/>
      <w:lvlText w:val="%1.%2.%3.%4.%5"/>
      <w:lvlJc w:val="left"/>
      <w:pPr>
        <w:ind w:left="5712" w:hanging="1080"/>
      </w:pPr>
    </w:lvl>
    <w:lvl w:ilvl="5">
      <w:start w:val="1"/>
      <w:numFmt w:val="decimal"/>
      <w:isLgl/>
      <w:lvlText w:val="%1.%2.%3.%4.%5.%6"/>
      <w:lvlJc w:val="left"/>
      <w:pPr>
        <w:ind w:left="6780" w:hanging="1080"/>
      </w:pPr>
    </w:lvl>
    <w:lvl w:ilvl="6">
      <w:start w:val="1"/>
      <w:numFmt w:val="decimal"/>
      <w:isLgl/>
      <w:lvlText w:val="%1.%2.%3.%4.%5.%6.%7"/>
      <w:lvlJc w:val="left"/>
      <w:pPr>
        <w:ind w:left="8208" w:hanging="1440"/>
      </w:p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</w:lvl>
  </w:abstractNum>
  <w:abstractNum w:abstractNumId="14" w15:restartNumberingAfterBreak="0">
    <w:nsid w:val="65CB5B31"/>
    <w:multiLevelType w:val="multilevel"/>
    <w:tmpl w:val="A42CBC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734" w:hanging="720"/>
      </w:pPr>
    </w:lvl>
    <w:lvl w:ilvl="3">
      <w:start w:val="1"/>
      <w:numFmt w:val="decimal"/>
      <w:isLgl/>
      <w:lvlText w:val="%1.%2.%3.%4"/>
      <w:lvlJc w:val="left"/>
      <w:pPr>
        <w:ind w:left="2028" w:hanging="720"/>
      </w:pPr>
    </w:lvl>
    <w:lvl w:ilvl="4">
      <w:start w:val="1"/>
      <w:numFmt w:val="decimal"/>
      <w:isLgl/>
      <w:lvlText w:val="%1.%2.%3.%4.%5"/>
      <w:lvlJc w:val="left"/>
      <w:pPr>
        <w:ind w:left="2682" w:hanging="1080"/>
      </w:pPr>
    </w:lvl>
    <w:lvl w:ilvl="5">
      <w:start w:val="1"/>
      <w:numFmt w:val="decimal"/>
      <w:isLgl/>
      <w:lvlText w:val="%1.%2.%3.%4.%5.%6"/>
      <w:lvlJc w:val="left"/>
      <w:pPr>
        <w:ind w:left="2976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440"/>
      </w:p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</w:lvl>
  </w:abstractNum>
  <w:abstractNum w:abstractNumId="15" w15:restartNumberingAfterBreak="0">
    <w:nsid w:val="6EDE7B1C"/>
    <w:multiLevelType w:val="hybridMultilevel"/>
    <w:tmpl w:val="4BD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7105D"/>
    <w:multiLevelType w:val="multilevel"/>
    <w:tmpl w:val="FD927E3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Arial" w:hint="default"/>
        <w:color w:val="000000"/>
      </w:rPr>
    </w:lvl>
  </w:abstractNum>
  <w:abstractNum w:abstractNumId="17" w15:restartNumberingAfterBreak="0">
    <w:nsid w:val="7A0C0088"/>
    <w:multiLevelType w:val="multilevel"/>
    <w:tmpl w:val="1422BF04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mbria" w:hAnsi="Cambria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mbria" w:hAnsi="Cambria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mbria" w:hAnsi="Cambria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mbria" w:hAnsi="Cambria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mbria" w:hAnsi="Cambr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mbria" w:hAnsi="Cambr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mbria" w:hAnsi="Cambria" w:hint="default"/>
        <w:sz w:val="22"/>
      </w:rPr>
    </w:lvl>
  </w:abstractNum>
  <w:abstractNum w:abstractNumId="18" w15:restartNumberingAfterBreak="0">
    <w:nsid w:val="7ABA7BEE"/>
    <w:multiLevelType w:val="hybridMultilevel"/>
    <w:tmpl w:val="EB34D712"/>
    <w:lvl w:ilvl="0" w:tplc="6CFA42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699E"/>
    <w:multiLevelType w:val="hybridMultilevel"/>
    <w:tmpl w:val="28B2A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B09"/>
    <w:multiLevelType w:val="hybridMultilevel"/>
    <w:tmpl w:val="ADE8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70428">
    <w:abstractNumId w:val="18"/>
  </w:num>
  <w:num w:numId="2" w16cid:durableId="182062885">
    <w:abstractNumId w:val="12"/>
  </w:num>
  <w:num w:numId="3" w16cid:durableId="1622343705">
    <w:abstractNumId w:val="7"/>
  </w:num>
  <w:num w:numId="4" w16cid:durableId="1986011452">
    <w:abstractNumId w:val="0"/>
  </w:num>
  <w:num w:numId="5" w16cid:durableId="33163171">
    <w:abstractNumId w:val="5"/>
  </w:num>
  <w:num w:numId="6" w16cid:durableId="1402290901">
    <w:abstractNumId w:val="6"/>
  </w:num>
  <w:num w:numId="7" w16cid:durableId="876625068">
    <w:abstractNumId w:val="4"/>
  </w:num>
  <w:num w:numId="8" w16cid:durableId="2899750">
    <w:abstractNumId w:val="2"/>
  </w:num>
  <w:num w:numId="9" w16cid:durableId="439688220">
    <w:abstractNumId w:val="10"/>
  </w:num>
  <w:num w:numId="10" w16cid:durableId="1893418116">
    <w:abstractNumId w:val="20"/>
  </w:num>
  <w:num w:numId="11" w16cid:durableId="1525745933">
    <w:abstractNumId w:val="3"/>
  </w:num>
  <w:num w:numId="12" w16cid:durableId="6951201">
    <w:abstractNumId w:val="15"/>
  </w:num>
  <w:num w:numId="13" w16cid:durableId="646058238">
    <w:abstractNumId w:val="1"/>
  </w:num>
  <w:num w:numId="14" w16cid:durableId="1684429129">
    <w:abstractNumId w:val="16"/>
  </w:num>
  <w:num w:numId="15" w16cid:durableId="1926070080">
    <w:abstractNumId w:val="11"/>
  </w:num>
  <w:num w:numId="16" w16cid:durableId="1906447392">
    <w:abstractNumId w:val="8"/>
  </w:num>
  <w:num w:numId="17" w16cid:durableId="1440373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48695">
    <w:abstractNumId w:val="17"/>
  </w:num>
  <w:num w:numId="19" w16cid:durableId="1937980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2132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3279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B"/>
    <w:rsid w:val="00003652"/>
    <w:rsid w:val="00046982"/>
    <w:rsid w:val="0008095D"/>
    <w:rsid w:val="000929FD"/>
    <w:rsid w:val="00096628"/>
    <w:rsid w:val="00097C32"/>
    <w:rsid w:val="000B72AC"/>
    <w:rsid w:val="000B7C60"/>
    <w:rsid w:val="000C57B2"/>
    <w:rsid w:val="0010100C"/>
    <w:rsid w:val="00124228"/>
    <w:rsid w:val="0013319A"/>
    <w:rsid w:val="00141239"/>
    <w:rsid w:val="00172A80"/>
    <w:rsid w:val="001969DF"/>
    <w:rsid w:val="001A4EF9"/>
    <w:rsid w:val="00206030"/>
    <w:rsid w:val="00213CB4"/>
    <w:rsid w:val="0025293F"/>
    <w:rsid w:val="00261273"/>
    <w:rsid w:val="00286A4E"/>
    <w:rsid w:val="002A7258"/>
    <w:rsid w:val="002C19E5"/>
    <w:rsid w:val="002D1055"/>
    <w:rsid w:val="002E33B8"/>
    <w:rsid w:val="00303740"/>
    <w:rsid w:val="00332DA0"/>
    <w:rsid w:val="003B0682"/>
    <w:rsid w:val="003D1776"/>
    <w:rsid w:val="00400713"/>
    <w:rsid w:val="004208B0"/>
    <w:rsid w:val="004350E0"/>
    <w:rsid w:val="00435B3A"/>
    <w:rsid w:val="004533D4"/>
    <w:rsid w:val="00465F54"/>
    <w:rsid w:val="004B2660"/>
    <w:rsid w:val="004E47A0"/>
    <w:rsid w:val="004F3F38"/>
    <w:rsid w:val="005176C4"/>
    <w:rsid w:val="005430B9"/>
    <w:rsid w:val="005434FB"/>
    <w:rsid w:val="00545115"/>
    <w:rsid w:val="005568EC"/>
    <w:rsid w:val="005B6E63"/>
    <w:rsid w:val="005C4E52"/>
    <w:rsid w:val="005E1058"/>
    <w:rsid w:val="005F0853"/>
    <w:rsid w:val="005F5270"/>
    <w:rsid w:val="0060529D"/>
    <w:rsid w:val="006364DC"/>
    <w:rsid w:val="006406DE"/>
    <w:rsid w:val="00641F84"/>
    <w:rsid w:val="0068049A"/>
    <w:rsid w:val="0068059D"/>
    <w:rsid w:val="006B0F67"/>
    <w:rsid w:val="006C6B2B"/>
    <w:rsid w:val="00746785"/>
    <w:rsid w:val="00804481"/>
    <w:rsid w:val="00804D47"/>
    <w:rsid w:val="00841A19"/>
    <w:rsid w:val="00856108"/>
    <w:rsid w:val="00865437"/>
    <w:rsid w:val="00867E5B"/>
    <w:rsid w:val="00883964"/>
    <w:rsid w:val="008906F5"/>
    <w:rsid w:val="00891384"/>
    <w:rsid w:val="008D3E0F"/>
    <w:rsid w:val="00953A81"/>
    <w:rsid w:val="00971317"/>
    <w:rsid w:val="00972566"/>
    <w:rsid w:val="00974F88"/>
    <w:rsid w:val="00981E6D"/>
    <w:rsid w:val="00982029"/>
    <w:rsid w:val="009D1757"/>
    <w:rsid w:val="009D2FA8"/>
    <w:rsid w:val="00A34390"/>
    <w:rsid w:val="00A373ED"/>
    <w:rsid w:val="00A71602"/>
    <w:rsid w:val="00A87F43"/>
    <w:rsid w:val="00AA2FD8"/>
    <w:rsid w:val="00B10612"/>
    <w:rsid w:val="00B64E06"/>
    <w:rsid w:val="00B6530C"/>
    <w:rsid w:val="00BB37A4"/>
    <w:rsid w:val="00BC179F"/>
    <w:rsid w:val="00BC24B8"/>
    <w:rsid w:val="00BC43D1"/>
    <w:rsid w:val="00BF4F4B"/>
    <w:rsid w:val="00BF569C"/>
    <w:rsid w:val="00C867B2"/>
    <w:rsid w:val="00CB0E41"/>
    <w:rsid w:val="00CB39A3"/>
    <w:rsid w:val="00CC3E82"/>
    <w:rsid w:val="00D245B8"/>
    <w:rsid w:val="00D24DFC"/>
    <w:rsid w:val="00D40CAD"/>
    <w:rsid w:val="00D76648"/>
    <w:rsid w:val="00D83E25"/>
    <w:rsid w:val="00DA4DEF"/>
    <w:rsid w:val="00DB4E35"/>
    <w:rsid w:val="00DC0692"/>
    <w:rsid w:val="00DC2E85"/>
    <w:rsid w:val="00DC66CD"/>
    <w:rsid w:val="00E018D5"/>
    <w:rsid w:val="00E215CD"/>
    <w:rsid w:val="00E57662"/>
    <w:rsid w:val="00E9726B"/>
    <w:rsid w:val="00ED6C4B"/>
    <w:rsid w:val="00EF5409"/>
    <w:rsid w:val="00F0612A"/>
    <w:rsid w:val="00F117D2"/>
    <w:rsid w:val="00F33C1A"/>
    <w:rsid w:val="00F96256"/>
    <w:rsid w:val="00F97761"/>
    <w:rsid w:val="00FA3EA7"/>
    <w:rsid w:val="00FB70F9"/>
    <w:rsid w:val="00FD7B6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6795F"/>
  <w15:chartTrackingRefBased/>
  <w15:docId w15:val="{9773F00B-7787-4031-91E1-A0BBA1F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C4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6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4B"/>
  </w:style>
  <w:style w:type="paragraph" w:styleId="Stopka">
    <w:name w:val="footer"/>
    <w:basedOn w:val="Normalny"/>
    <w:link w:val="Stopka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4B"/>
  </w:style>
  <w:style w:type="paragraph" w:styleId="Akapitzlist">
    <w:name w:val="List Paragraph"/>
    <w:aliases w:val="CW_Lista,normalny tekst,Podsis rysunku,Akapit z listą numerowaną,Preambuła,maz_wyliczenie,opis dzialania,K-P_odwolanie,A_wyliczenie,Akapit z listą 1,T_SZ_List Paragraph,Lista PR,Numerowanie,Kolorowa lista — akcent 11"/>
    <w:basedOn w:val="Normalny"/>
    <w:link w:val="AkapitzlistZnak"/>
    <w:uiPriority w:val="34"/>
    <w:qFormat/>
    <w:rsid w:val="00641F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713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9D1757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D175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9D175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D175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757"/>
    <w:pPr>
      <w:widowControl w:val="0"/>
      <w:shd w:val="clear" w:color="auto" w:fill="FFFFFF"/>
      <w:spacing w:after="300" w:line="0" w:lineRule="atLeast"/>
      <w:ind w:hanging="420"/>
      <w:jc w:val="right"/>
    </w:pPr>
    <w:rPr>
      <w:color w:val="auto"/>
      <w:lang w:eastAsia="en-US"/>
    </w:rPr>
  </w:style>
  <w:style w:type="paragraph" w:customStyle="1" w:styleId="Nagwek11">
    <w:name w:val="Nagłówek #1"/>
    <w:basedOn w:val="Normalny"/>
    <w:link w:val="Nagwek10"/>
    <w:rsid w:val="009D1757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  <w:color w:val="auto"/>
      <w:lang w:eastAsia="en-US"/>
    </w:rPr>
  </w:style>
  <w:style w:type="paragraph" w:customStyle="1" w:styleId="Teksttreci30">
    <w:name w:val="Tekst treści (3)"/>
    <w:basedOn w:val="Normalny"/>
    <w:link w:val="Teksttreci3"/>
    <w:rsid w:val="009D1757"/>
    <w:pPr>
      <w:widowControl w:val="0"/>
      <w:shd w:val="clear" w:color="auto" w:fill="FFFFFF"/>
      <w:spacing w:before="480" w:after="0" w:line="254" w:lineRule="exact"/>
      <w:jc w:val="both"/>
    </w:pPr>
    <w:rPr>
      <w:color w:val="auto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9D1757"/>
    <w:rPr>
      <w:i/>
      <w:iCs/>
    </w:rPr>
  </w:style>
  <w:style w:type="paragraph" w:customStyle="1" w:styleId="Default">
    <w:name w:val="Default"/>
    <w:rsid w:val="009D175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D1757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color w:val="auto"/>
      <w:lang w:val="en-US" w:eastAsia="en-US"/>
    </w:rPr>
  </w:style>
  <w:style w:type="table" w:styleId="Tabela-Siatka">
    <w:name w:val="Table Grid"/>
    <w:basedOn w:val="Standardowy"/>
    <w:uiPriority w:val="39"/>
    <w:rsid w:val="009D17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5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8561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610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906F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D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D47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maz_wyliczenie Znak,opis dzialania Znak,K-P_odwolanie Znak,A_wyliczenie Znak,Akapit z listą 1 Znak,T_SZ_List Paragraph Znak"/>
    <w:link w:val="Akapitzlist"/>
    <w:uiPriority w:val="99"/>
    <w:qFormat/>
    <w:rsid w:val="00003652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26B"/>
    <w:pPr>
      <w:spacing w:before="100" w:beforeAutospacing="1" w:after="100" w:afterAutospacing="1" w:line="276" w:lineRule="auto"/>
      <w:ind w:left="357" w:hanging="35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26B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24B8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24B8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0">
    <w:name w:val="default"/>
    <w:basedOn w:val="Normalny"/>
    <w:rsid w:val="00BC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BC24B8"/>
    <w:rPr>
      <w:b/>
      <w:bCs/>
    </w:rPr>
  </w:style>
  <w:style w:type="paragraph" w:styleId="Bezodstpw">
    <w:name w:val="No Spacing"/>
    <w:link w:val="BezodstpwZnak"/>
    <w:uiPriority w:val="1"/>
    <w:qFormat/>
    <w:rsid w:val="0042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20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Mateusz Terlikowski</cp:lastModifiedBy>
  <cp:revision>27</cp:revision>
  <cp:lastPrinted>2020-08-07T08:42:00Z</cp:lastPrinted>
  <dcterms:created xsi:type="dcterms:W3CDTF">2020-12-20T02:03:00Z</dcterms:created>
  <dcterms:modified xsi:type="dcterms:W3CDTF">2023-11-13T13:14:00Z</dcterms:modified>
</cp:coreProperties>
</file>